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aps w:val="0"/>
          <w:color w:val="333333"/>
          <w:spacing w:val="0"/>
          <w:sz w:val="44"/>
          <w:szCs w:val="44"/>
          <w:lang w:eastAsia="zh-CN"/>
        </w:rPr>
        <w:t>萧县东升建设有限公司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/>
          <w:bCs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2021年公开招聘工作人员考察对象名单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44"/>
          <w:szCs w:val="5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根据《萧县东升建设有限公司2021年招聘公告》精神，现将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考试最终成绩及入围体检人员名单通知如下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：</w:t>
      </w:r>
    </w:p>
    <w:tbl>
      <w:tblPr>
        <w:tblStyle w:val="4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395"/>
        <w:gridCol w:w="1380"/>
        <w:gridCol w:w="1200"/>
        <w:gridCol w:w="1350"/>
        <w:gridCol w:w="1372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最终成绩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体检结果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工程管理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64.2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77.8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工程管理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61.7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72.2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66.95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78.2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84.2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81.2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202108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74.9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76.2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75.55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202104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71.2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77.8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74.5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202113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61.7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78.6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70.15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202106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60.3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79.2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69.75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3770F"/>
    <w:rsid w:val="4EE3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2021-10-12T07:46:00Z</dcterms:created>
  <dc:creator>晴空万里</dc:creator>
  <cp:lastModifiedBy>晴空万里</cp:lastModifiedBy>
  <dcterms:modified xsi:type="dcterms:W3CDTF">2021-10-12T07:47:49Z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D95EED4A7E4E4A5BB34F0D618592D2C7</vt:lpwstr>
  </property>
</Properties>
</file>